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Wil jij een bijdrage leveren aan de veiligheid voor jongeren in de nacht? Dan hebben wij dé functie voor jou: </w:t>
      </w:r>
    </w:p>
    <w:p w:rsidR="00000000" w:rsidDel="00000000" w:rsidP="00000000" w:rsidRDefault="00000000" w:rsidRPr="00000000" w14:paraId="00000002">
      <w:pPr>
        <w:pageBreakBefore w:val="0"/>
        <w:jc w:val="both"/>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3">
      <w:pPr>
        <w:pageBreakBefore w:val="0"/>
        <w:tabs>
          <w:tab w:val="center" w:pos="4536"/>
        </w:tabs>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Nacht jeugdzorgwerker</w:t>
      </w:r>
    </w:p>
    <w:p w:rsidR="00000000" w:rsidDel="00000000" w:rsidP="00000000" w:rsidRDefault="00000000" w:rsidRPr="00000000" w14:paraId="00000004">
      <w:pPr>
        <w:pageBreakBefore w:val="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 8-24 uur per week (in overleg)</w:t>
      </w:r>
    </w:p>
    <w:p w:rsidR="00000000" w:rsidDel="00000000" w:rsidP="00000000" w:rsidRDefault="00000000" w:rsidRPr="00000000" w14:paraId="00000005">
      <w:pPr>
        <w:pageBreakBefore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br w:type="textWrapping"/>
      </w:r>
    </w:p>
    <w:p w:rsidR="00000000" w:rsidDel="00000000" w:rsidP="00000000" w:rsidRDefault="00000000" w:rsidRPr="00000000" w14:paraId="00000006">
      <w:pP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Waarom werken bij Trias Jeugdhulp in de nacht? </w:t>
        <w:br w:type="textWrapping"/>
      </w:r>
      <w:r w:rsidDel="00000000" w:rsidR="00000000" w:rsidRPr="00000000">
        <w:rPr>
          <w:rFonts w:ascii="Lucida Sans" w:cs="Lucida Sans" w:eastAsia="Lucida Sans" w:hAnsi="Lucida Sans"/>
          <w:sz w:val="20"/>
          <w:szCs w:val="20"/>
          <w:rtl w:val="0"/>
        </w:rPr>
        <w:t xml:space="preserve">In de nacht aan de slag gaan bij Trias Jeugdhulp heeft meerdere voordelen. Zo gaan files aan jou voorbij en heb je overdag meer vrije tijd. Heb je een vrije avond? Reken maar dat je daar extra van geniet!</w:t>
      </w:r>
    </w:p>
    <w:p w:rsidR="00000000" w:rsidDel="00000000" w:rsidP="00000000" w:rsidRDefault="00000000" w:rsidRPr="00000000" w14:paraId="00000007">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Daarnaast biedt Trias Jeugdhulp jou de ruimte om je tijd zelfstandig in te delen. Is het even rustig en zijn alle taken afgerond? Pak er een goed boek of je studieboeken bij. Zo heeft een collega nachtwaker in de nacht veel aan haar studie kunnen werken en inmiddels haar studie afgerond: </w:t>
      </w:r>
    </w:p>
    <w:p w:rsidR="00000000" w:rsidDel="00000000" w:rsidP="00000000" w:rsidRDefault="00000000" w:rsidRPr="00000000" w14:paraId="00000009">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A">
      <w:pPr>
        <w:pageBreakBefore w:val="0"/>
        <w:rPr>
          <w:rFonts w:ascii="Lucida Sans" w:cs="Lucida Sans" w:eastAsia="Lucida Sans" w:hAnsi="Lucida Sans"/>
          <w:b w:val="1"/>
          <w:color w:val="333333"/>
          <w:sz w:val="20"/>
          <w:szCs w:val="20"/>
        </w:rPr>
      </w:pPr>
      <w:r w:rsidDel="00000000" w:rsidR="00000000" w:rsidRPr="00000000">
        <w:rPr>
          <w:rFonts w:ascii="Lucida Sans" w:cs="Lucida Sans" w:eastAsia="Lucida Sans" w:hAnsi="Lucida Sans"/>
          <w:i w:val="1"/>
          <w:color w:val="333333"/>
          <w:sz w:val="20"/>
          <w:szCs w:val="20"/>
          <w:rtl w:val="0"/>
        </w:rPr>
        <w:t xml:space="preserve">Magdalena: “Voor mij is het ideaal om te werken in de nacht. Het betekent namelijk dat ik in de middag altijd thuis ben voor mijn kinderen. Plus, ik heb in de nacht tijd om wat voor mijzelf te doen. Slapen de jongeren en heb ik mijn taken verricht, dan kan ik gaan studeren. Dat is ideaal, want dan kan ik overdag in mijn vrije tijd andere leuke dingen doen. Ik werk nu een aantal jaar als nachtwaker bij Trias Jeugdhulp en dat bevalt mij hartstikke goed.” </w:t>
      </w:r>
      <w:r w:rsidDel="00000000" w:rsidR="00000000" w:rsidRPr="00000000">
        <w:rPr>
          <w:rtl w:val="0"/>
        </w:rPr>
      </w:r>
    </w:p>
    <w:p w:rsidR="00000000" w:rsidDel="00000000" w:rsidP="00000000" w:rsidRDefault="00000000" w:rsidRPr="00000000" w14:paraId="0000000B">
      <w:pPr>
        <w:pStyle w:val="Heading2"/>
        <w:pageBreakBefore w:val="0"/>
        <w:jc w:val="both"/>
        <w:rPr>
          <w:rFonts w:ascii="Lucida Sans" w:cs="Lucida Sans" w:eastAsia="Lucida Sans" w:hAnsi="Lucida Sans"/>
          <w:b w:val="1"/>
          <w:i w:val="0"/>
          <w:sz w:val="20"/>
          <w:szCs w:val="20"/>
        </w:rPr>
      </w:pPr>
      <w:r w:rsidDel="00000000" w:rsidR="00000000" w:rsidRPr="00000000">
        <w:rPr>
          <w:rtl w:val="0"/>
        </w:rPr>
      </w:r>
    </w:p>
    <w:p w:rsidR="00000000" w:rsidDel="00000000" w:rsidP="00000000" w:rsidRDefault="00000000" w:rsidRPr="00000000" w14:paraId="0000000C">
      <w:pPr>
        <w:pStyle w:val="Heading2"/>
        <w:pageBreakBefore w:val="0"/>
        <w:jc w:val="both"/>
        <w:rPr>
          <w:rFonts w:ascii="Lucida Sans" w:cs="Lucida Sans" w:eastAsia="Lucida Sans" w:hAnsi="Lucida Sans"/>
          <w:b w:val="1"/>
          <w:i w:val="0"/>
          <w:sz w:val="20"/>
          <w:szCs w:val="20"/>
        </w:rPr>
      </w:pPr>
      <w:r w:rsidDel="00000000" w:rsidR="00000000" w:rsidRPr="00000000">
        <w:rPr>
          <w:rFonts w:ascii="Lucida Sans" w:cs="Lucida Sans" w:eastAsia="Lucida Sans" w:hAnsi="Lucida Sans"/>
          <w:b w:val="1"/>
          <w:i w:val="0"/>
          <w:sz w:val="20"/>
          <w:szCs w:val="20"/>
          <w:rtl w:val="0"/>
        </w:rPr>
        <w:t xml:space="preserve">Wat ga je doen? </w:t>
      </w:r>
    </w:p>
    <w:p w:rsidR="00000000" w:rsidDel="00000000" w:rsidP="00000000" w:rsidRDefault="00000000" w:rsidRPr="00000000" w14:paraId="0000000D">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wordt opgenomen in team ‘Nacht jeugdzorgwerkers’ en werkt op verschillende locaties. In de nacht werk je zelfstandig, hoewel er wel een pedagoog aanwezig is. Jouw belangrijkste verantwoordelijkheid: voor nachtelijke rust zorgen op de groep. Daarbij weet je hoe je jongeren moet benaderen en ben je communicatief sterk. Is er een hectisch moment? Jij blijft de rust zelve. Enkele huishoudelijke klusjes horen ook bij jouw werkzaamheden. </w:t>
      </w:r>
    </w:p>
    <w:p w:rsidR="00000000" w:rsidDel="00000000" w:rsidP="00000000" w:rsidRDefault="00000000" w:rsidRPr="00000000" w14:paraId="0000000E">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F">
      <w:pPr>
        <w:jc w:val="both"/>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maakt jou de ideale kandidaat? </w:t>
      </w:r>
    </w:p>
    <w:p w:rsidR="00000000" w:rsidDel="00000000" w:rsidP="00000000" w:rsidRDefault="00000000" w:rsidRPr="00000000" w14:paraId="00000010">
      <w:pPr>
        <w:ind w:left="0" w:firstLine="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bent de perfecte kandidaat als je de volgende uitrusting bezit: </w:t>
      </w:r>
    </w:p>
    <w:p w:rsidR="00000000" w:rsidDel="00000000" w:rsidP="00000000" w:rsidRDefault="00000000" w:rsidRPr="00000000" w14:paraId="00000011">
      <w:pPr>
        <w:ind w:left="0" w:firstLine="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blijft rustig in hectische situaties; </w:t>
      </w:r>
    </w:p>
    <w:p w:rsidR="00000000" w:rsidDel="00000000" w:rsidP="00000000" w:rsidRDefault="00000000" w:rsidRPr="00000000" w14:paraId="00000013">
      <w:pPr>
        <w:numPr>
          <w:ilvl w:val="0"/>
          <w:numId w:val="1"/>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bent stressbestendig;</w:t>
      </w:r>
    </w:p>
    <w:p w:rsidR="00000000" w:rsidDel="00000000" w:rsidP="00000000" w:rsidRDefault="00000000" w:rsidRPr="00000000" w14:paraId="00000014">
      <w:pPr>
        <w:numPr>
          <w:ilvl w:val="0"/>
          <w:numId w:val="1"/>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zoekt creatief naar oplossingen;</w:t>
      </w:r>
    </w:p>
    <w:p w:rsidR="00000000" w:rsidDel="00000000" w:rsidP="00000000" w:rsidRDefault="00000000" w:rsidRPr="00000000" w14:paraId="00000015">
      <w:pPr>
        <w:numPr>
          <w:ilvl w:val="0"/>
          <w:numId w:val="1"/>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vindt alleen werken geen bezwaar.</w:t>
      </w:r>
    </w:p>
    <w:p w:rsidR="00000000" w:rsidDel="00000000" w:rsidP="00000000" w:rsidRDefault="00000000" w:rsidRPr="00000000" w14:paraId="00000016">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7">
      <w:pPr>
        <w:pageBreakBefore w:val="0"/>
        <w:widowControl w:val="0"/>
        <w:jc w:val="both"/>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bieden wij jou? </w:t>
      </w:r>
    </w:p>
    <w:p w:rsidR="00000000" w:rsidDel="00000000" w:rsidP="00000000" w:rsidRDefault="00000000" w:rsidRPr="00000000" w14:paraId="00000018">
      <w:pPr>
        <w:pageBreakBefore w:val="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Uiteraard fijne collega’s, een informele werksfeer en een zelfstandige functie. Maar dat is niet het enige. Wij bieden:</w:t>
      </w:r>
    </w:p>
    <w:p w:rsidR="00000000" w:rsidDel="00000000" w:rsidP="00000000" w:rsidRDefault="00000000" w:rsidRPr="00000000" w14:paraId="00000019">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jc w:val="both"/>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goede primaire en secundaire arbeidsvoorwaarden conform cao Jeugdzorg, salarisschaal 5;</w:t>
      </w:r>
      <w:r w:rsidDel="00000000" w:rsidR="00000000" w:rsidRPr="00000000">
        <w:rPr>
          <w:rtl w:val="0"/>
        </w:rPr>
      </w:r>
    </w:p>
    <w:p w:rsidR="00000000" w:rsidDel="00000000" w:rsidP="00000000" w:rsidRDefault="00000000" w:rsidRPr="00000000" w14:paraId="0000001B">
      <w:pPr>
        <w:pageBreakBefore w:val="0"/>
        <w:numPr>
          <w:ilvl w:val="0"/>
          <w:numId w:val="2"/>
        </w:numPr>
        <w:ind w:left="720" w:hanging="360"/>
        <w:jc w:val="both"/>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een eindejaarsuitkering van 8,3% en vakantiegeld van 8% van je jaarloon; </w:t>
      </w: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jc w:val="both"/>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pensioenfonds Zorg en Welzijn;</w:t>
      </w: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jc w:val="both"/>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aantrekkelijke secundaire arbeidsvoorwaarden, zoals bedrijfsfitness, fietsplan en een tegemoetkoming in de kosten van de zorgverzekering.</w:t>
      </w:r>
      <w:r w:rsidDel="00000000" w:rsidR="00000000" w:rsidRPr="00000000">
        <w:rPr>
          <w:rtl w:val="0"/>
        </w:rPr>
      </w:r>
    </w:p>
    <w:p w:rsidR="00000000" w:rsidDel="00000000" w:rsidP="00000000" w:rsidRDefault="00000000" w:rsidRPr="00000000" w14:paraId="0000001E">
      <w:pPr>
        <w:pageBreakBefore w:val="0"/>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F">
      <w:pPr>
        <w:pageBreakBefore w:val="0"/>
        <w:ind w:left="0" w:firstLine="0"/>
        <w:jc w:val="both"/>
        <w:rPr>
          <w:rFonts w:ascii="Lucida Sans" w:cs="Lucida Sans" w:eastAsia="Lucida Sans" w:hAnsi="Lucida Sans"/>
          <w:color w:val="ff0000"/>
          <w:sz w:val="20"/>
          <w:szCs w:val="20"/>
        </w:rPr>
      </w:pPr>
      <w:r w:rsidDel="00000000" w:rsidR="00000000" w:rsidRPr="00000000">
        <w:rPr>
          <w:rtl w:val="0"/>
        </w:rPr>
      </w:r>
    </w:p>
    <w:p w:rsidR="00000000" w:rsidDel="00000000" w:rsidP="00000000" w:rsidRDefault="00000000" w:rsidRPr="00000000" w14:paraId="00000020">
      <w:pPr>
        <w:pageBreakBefore w:val="0"/>
        <w:jc w:val="both"/>
        <w:rPr>
          <w:rFonts w:ascii="Lucida Sans" w:cs="Lucida Sans" w:eastAsia="Lucida Sans" w:hAnsi="Lucida San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meer weten? </w:t>
      </w:r>
      <w:r w:rsidDel="00000000" w:rsidR="00000000" w:rsidRPr="00000000">
        <w:rPr>
          <w:rtl w:val="0"/>
        </w:rPr>
      </w:r>
    </w:p>
    <w:p w:rsidR="00000000" w:rsidDel="00000000" w:rsidP="00000000" w:rsidRDefault="00000000" w:rsidRPr="00000000" w14:paraId="00000022">
      <w:pPr>
        <w:pageBreakBefore w:val="0"/>
        <w:tabs>
          <w:tab w:val="left" w:pos="-360"/>
          <w:tab w:val="left" w:pos="360"/>
          <w:tab w:val="left" w:pos="1500"/>
          <w:tab w:val="left" w:pos="2928"/>
        </w:tabs>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Neem gerust contact op met onze collega Magdalena via </w:t>
      </w:r>
      <w:hyperlink r:id="rId7">
        <w:r w:rsidDel="00000000" w:rsidR="00000000" w:rsidRPr="00000000">
          <w:rPr>
            <w:rFonts w:ascii="Lucida Sans" w:cs="Lucida Sans" w:eastAsia="Lucida Sans" w:hAnsi="Lucida Sans"/>
            <w:color w:val="1155cc"/>
            <w:sz w:val="20"/>
            <w:szCs w:val="20"/>
            <w:u w:val="single"/>
            <w:rtl w:val="0"/>
          </w:rPr>
          <w:t xml:space="preserve">m.t.brinke@triasjeugdhulp.nl</w:t>
        </w:r>
      </w:hyperlink>
      <w:r w:rsidDel="00000000" w:rsidR="00000000" w:rsidRPr="00000000">
        <w:rPr>
          <w:rFonts w:ascii="Lucida Sans" w:cs="Lucida Sans" w:eastAsia="Lucida Sans" w:hAnsi="Lucida Sans"/>
          <w:sz w:val="20"/>
          <w:szCs w:val="20"/>
          <w:rtl w:val="0"/>
        </w:rPr>
        <w:t xml:space="preserve">. Zij vertelt je als nachtwaker graag meer over de inhoud van de functie.</w:t>
      </w:r>
    </w:p>
    <w:p w:rsidR="00000000" w:rsidDel="00000000" w:rsidP="00000000" w:rsidRDefault="00000000" w:rsidRPr="00000000" w14:paraId="00000023">
      <w:pPr>
        <w:pageBreakBefore w:val="0"/>
        <w:tabs>
          <w:tab w:val="left" w:pos="-360"/>
          <w:tab w:val="left" w:pos="360"/>
          <w:tab w:val="left" w:pos="1500"/>
          <w:tab w:val="left" w:pos="2928"/>
        </w:tabs>
        <w:jc w:val="both"/>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4">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solliciteren? </w:t>
      </w:r>
      <w:r w:rsidDel="00000000" w:rsidR="00000000" w:rsidRPr="00000000">
        <w:rPr>
          <w:rtl w:val="0"/>
        </w:rPr>
      </w:r>
    </w:p>
    <w:p w:rsidR="00000000" w:rsidDel="00000000" w:rsidP="00000000" w:rsidRDefault="00000000" w:rsidRPr="00000000" w14:paraId="00000025">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Zie je het al voor je: jij als nacht jeugdzorgwerker? Stuur dan je cv en korte motivatie uiterlijk vóór</w:t>
      </w:r>
      <w:r w:rsidDel="00000000" w:rsidR="00000000" w:rsidRPr="00000000">
        <w:rPr>
          <w:rFonts w:ascii="Lucida Sans" w:cs="Lucida Sans" w:eastAsia="Lucida Sans" w:hAnsi="Lucida Sans"/>
          <w:b w:val="1"/>
          <w:sz w:val="20"/>
          <w:szCs w:val="20"/>
          <w:rtl w:val="0"/>
        </w:rPr>
        <w:t xml:space="preserve"> 31 december 2022 </w:t>
      </w:r>
      <w:r w:rsidDel="00000000" w:rsidR="00000000" w:rsidRPr="00000000">
        <w:rPr>
          <w:rFonts w:ascii="Lucida Sans" w:cs="Lucida Sans" w:eastAsia="Lucida Sans" w:hAnsi="Lucida Sans"/>
          <w:sz w:val="20"/>
          <w:szCs w:val="20"/>
          <w:rtl w:val="0"/>
        </w:rPr>
        <w:t xml:space="preserve">onder vermelding van </w:t>
      </w:r>
      <w:r w:rsidDel="00000000" w:rsidR="00000000" w:rsidRPr="00000000">
        <w:rPr>
          <w:rFonts w:ascii="Lucida Sans" w:cs="Lucida Sans" w:eastAsia="Lucida Sans" w:hAnsi="Lucida Sans"/>
          <w:b w:val="1"/>
          <w:sz w:val="20"/>
          <w:szCs w:val="20"/>
          <w:rtl w:val="0"/>
        </w:rPr>
        <w:t xml:space="preserve">vacaturenummer 042-2022</w:t>
      </w:r>
      <w:r w:rsidDel="00000000" w:rsidR="00000000" w:rsidRPr="00000000">
        <w:rPr>
          <w:rFonts w:ascii="Lucida Sans" w:cs="Lucida Sans" w:eastAsia="Lucida Sans" w:hAnsi="Lucida Sans"/>
          <w:sz w:val="20"/>
          <w:szCs w:val="20"/>
          <w:rtl w:val="0"/>
        </w:rPr>
        <w:t xml:space="preserve"> aan </w:t>
      </w:r>
      <w:hyperlink r:id="rId8">
        <w:r w:rsidDel="00000000" w:rsidR="00000000" w:rsidRPr="00000000">
          <w:rPr>
            <w:rFonts w:ascii="Lucida Sans" w:cs="Lucida Sans" w:eastAsia="Lucida Sans" w:hAnsi="Lucida Sans"/>
            <w:color w:val="1155cc"/>
            <w:sz w:val="20"/>
            <w:szCs w:val="20"/>
            <w:u w:val="single"/>
            <w:rtl w:val="0"/>
          </w:rPr>
          <w:t xml:space="preserve">werken@triasjeugdhulp.nl</w:t>
        </w:r>
      </w:hyperlink>
      <w:r w:rsidDel="00000000" w:rsidR="00000000" w:rsidRPr="00000000">
        <w:rPr>
          <w:rFonts w:ascii="Lucida Sans" w:cs="Lucida Sans" w:eastAsia="Lucida Sans" w:hAnsi="Lucida Sans"/>
          <w:sz w:val="20"/>
          <w:szCs w:val="20"/>
          <w:rtl w:val="0"/>
        </w:rPr>
        <w:t xml:space="preserve"> t.a.v. Marie van der Vegte. Je ontvangt een automatisch bericht van ontvangst. Ontvang je dit bericht niet? Dan is de sollicitatie niet bij ons binnengekomen. </w:t>
      </w:r>
    </w:p>
    <w:p w:rsidR="00000000" w:rsidDel="00000000" w:rsidP="00000000" w:rsidRDefault="00000000" w:rsidRPr="00000000" w14:paraId="00000026">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7">
      <w:pPr>
        <w:pageBreakBefore w:val="0"/>
        <w:rPr>
          <w:rFonts w:ascii="Lucida Sans" w:cs="Lucida Sans" w:eastAsia="Lucida Sans" w:hAnsi="Lucida Sans"/>
          <w:i w:val="1"/>
          <w:color w:val="333333"/>
          <w:sz w:val="20"/>
          <w:szCs w:val="20"/>
        </w:rPr>
      </w:pPr>
      <w:r w:rsidDel="00000000" w:rsidR="00000000" w:rsidRPr="00000000">
        <w:rPr>
          <w:rFonts w:ascii="Lucida Sans" w:cs="Lucida Sans" w:eastAsia="Lucida Sans" w:hAnsi="Lucida Sans"/>
          <w:i w:val="1"/>
          <w:color w:val="333333"/>
          <w:sz w:val="20"/>
          <w:szCs w:val="20"/>
          <w:rtl w:val="0"/>
        </w:rPr>
        <w:t xml:space="preserve">Deze vacature wordt gelijktijdig in- en extern geplaatst. Bij gelijk gebleken geschiktheid genieten interne kandidaten voorrang. Bij aanname voor deze functie dien je een Verklaring Omtrent Gedrag (VOG) in te leveren. Acquisitie naar aanleiding van deze vacature wordt niet op prijs gesteld.</w:t>
      </w:r>
    </w:p>
    <w:p w:rsidR="00000000" w:rsidDel="00000000" w:rsidP="00000000" w:rsidRDefault="00000000" w:rsidRPr="00000000" w14:paraId="00000028">
      <w:pPr>
        <w:pageBreakBefore w:val="0"/>
        <w:rPr>
          <w:rFonts w:ascii="Lucida Sans" w:cs="Lucida Sans" w:eastAsia="Lucida Sans" w:hAnsi="Lucida Sans"/>
          <w:color w:val="ff0000"/>
          <w:sz w:val="20"/>
          <w:szCs w:val="20"/>
        </w:rPr>
      </w:pPr>
      <w:r w:rsidDel="00000000" w:rsidR="00000000" w:rsidRPr="00000000">
        <w:rPr>
          <w:rtl w:val="0"/>
        </w:rPr>
      </w:r>
    </w:p>
    <w:sectPr>
      <w:headerReference r:id="rId9" w:type="default"/>
      <w:footerReference r:id="rId10" w:type="default"/>
      <w:pgSz w:h="16838" w:w="11906" w:orient="portrait"/>
      <w:pgMar w:bottom="540" w:top="341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450215</wp:posOffset>
          </wp:positionV>
          <wp:extent cx="2559050" cy="525145"/>
          <wp:effectExtent b="0" l="0" r="0" t="0"/>
          <wp:wrapSquare wrapText="bothSides" distB="0" distT="0" distL="114300" distR="114300"/>
          <wp:docPr descr="Logo Trias Jeugdhulp (groot)" id="2" name="image1.png"/>
          <a:graphic>
            <a:graphicData uri="http://schemas.openxmlformats.org/drawingml/2006/picture">
              <pic:pic>
                <pic:nvPicPr>
                  <pic:cNvPr descr="Logo Trias Jeugdhulp (groot)" id="0" name="image1.png"/>
                  <pic:cNvPicPr preferRelativeResize="0"/>
                </pic:nvPicPr>
                <pic:blipFill>
                  <a:blip r:embed="rId1"/>
                  <a:srcRect b="0" l="0" r="0" t="0"/>
                  <a:stretch>
                    <a:fillRect/>
                  </a:stretch>
                </pic:blipFill>
                <pic:spPr>
                  <a:xfrm>
                    <a:off x="0" y="0"/>
                    <a:ext cx="2559050" cy="525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i w:val="1"/>
    </w:rPr>
  </w:style>
  <w:style w:type="paragraph" w:styleId="Heading3">
    <w:name w:val="heading 3"/>
    <w:basedOn w:val="Normal"/>
    <w:next w:val="Normal"/>
    <w:pPr>
      <w:keepNext w:val="1"/>
      <w:pageBreakBefore w:val="0"/>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i w:val="1"/>
    </w:rPr>
  </w:style>
  <w:style w:type="paragraph" w:styleId="Heading3">
    <w:name w:val="heading 3"/>
    <w:basedOn w:val="Normal"/>
    <w:next w:val="Normal"/>
    <w:pPr>
      <w:keepNext w:val="1"/>
      <w:pageBreakBefore w:val="0"/>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t.brinke@triasjeugdhulp.nl" TargetMode="External"/><Relationship Id="rId8" Type="http://schemas.openxmlformats.org/officeDocument/2006/relationships/hyperlink" Target="mailto:werken@triasjeugdhulp.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jvwRxZwta1qWYt93QE6c59ugA==">AMUW2mXGcHoKdlV9zrtuO7pczyaKvOk9BbEnEoO8F1mCwazBIiQDkmaX7Wv5Z2f3TQOjuXUnfNJuN0jYrpq7NsUDJq7W1vQgvcvxmKVVstnJeV0EPJtgLok=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